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48B4" w14:textId="5915C2AB" w:rsidR="00A000D3" w:rsidRPr="00A000D3" w:rsidRDefault="00A000D3">
      <w:pPr>
        <w:rPr>
          <w:rFonts w:ascii="Times New Roman" w:hAnsi="Times New Roman" w:cs="Times New Roman"/>
          <w:color w:val="FF0000"/>
        </w:rPr>
      </w:pPr>
      <w:r w:rsidRPr="00A000D3">
        <w:rPr>
          <w:rFonts w:ascii="Times New Roman" w:hAnsi="Times New Roman" w:cs="Times New Roman"/>
          <w:color w:val="FF0000"/>
        </w:rPr>
        <w:t>ПРИМЕР №1 (для пакета ПП)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005"/>
        <w:gridCol w:w="1859"/>
        <w:gridCol w:w="113"/>
        <w:gridCol w:w="734"/>
        <w:gridCol w:w="117"/>
        <w:gridCol w:w="850"/>
        <w:gridCol w:w="567"/>
        <w:gridCol w:w="142"/>
        <w:gridCol w:w="1276"/>
        <w:gridCol w:w="283"/>
        <w:gridCol w:w="425"/>
        <w:gridCol w:w="284"/>
        <w:gridCol w:w="567"/>
        <w:gridCol w:w="209"/>
        <w:gridCol w:w="964"/>
        <w:gridCol w:w="953"/>
      </w:tblGrid>
      <w:tr w:rsidR="001C09D1" w14:paraId="0C0E7F5B" w14:textId="77777777" w:rsidTr="00C50326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F96E6F" w14:textId="77777777" w:rsidR="001C09D1" w:rsidRPr="00494221" w:rsidRDefault="001C09D1" w:rsidP="001C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2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C569E5" w14:paraId="39EBFD42" w14:textId="77777777" w:rsidTr="00AD140F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8702C" w14:textId="77777777" w:rsidR="00C569E5" w:rsidRDefault="00C569E5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4733FE9B" w14:textId="77777777" w:rsidR="00C569E5" w:rsidRDefault="00C569E5" w:rsidP="001C09D1"/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B6A1C" w14:textId="77777777" w:rsidR="00C569E5" w:rsidRPr="001C09D1" w:rsidRDefault="00C569E5" w:rsidP="001C09D1"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79EF" w14:textId="698128EF" w:rsidR="00C569E5" w:rsidRPr="00AD140F" w:rsidRDefault="00C569E5" w:rsidP="00AD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C7D6C" w14:textId="77777777" w:rsidR="00C569E5" w:rsidRDefault="00C569E5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146987" w14:textId="77777777" w:rsidR="00C569E5" w:rsidRDefault="00C569E5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6216351" w14:textId="77777777" w:rsidR="00C569E5" w:rsidRDefault="00C569E5" w:rsidP="001C09D1"/>
        </w:tc>
      </w:tr>
      <w:tr w:rsidR="001C09D1" w14:paraId="292FDD3A" w14:textId="77777777" w:rsidTr="00B36582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F96DB" w14:textId="77777777" w:rsidR="001C09D1" w:rsidRDefault="001C09D1" w:rsidP="001C09D1"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2D25" w14:textId="77777777"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FB942" w14:textId="77777777" w:rsidR="001C09D1" w:rsidRDefault="001C09D1" w:rsidP="001C09D1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30A7D" w14:textId="77777777" w:rsidR="001C09D1" w:rsidRDefault="001C09D1" w:rsidP="001C09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5664BA" w14:textId="77777777"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33592" w14:textId="77777777" w:rsidR="001C09D1" w:rsidRDefault="001C09D1" w:rsidP="001C09D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B0193" w14:textId="77777777" w:rsidR="001C09D1" w:rsidRDefault="001C09D1" w:rsidP="001C09D1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2E94" w14:textId="3E2469EB" w:rsidR="001C09D1" w:rsidRDefault="0029679E" w:rsidP="005253EA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апреля 202</w:t>
            </w:r>
            <w:r w:rsidR="005253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C50326" w14:paraId="73189AB3" w14:textId="77777777" w:rsidTr="00B36582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BE68" w14:textId="77777777" w:rsidR="001C09D1" w:rsidRDefault="001C09D1" w:rsidP="001C09D1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103686F" w14:textId="77777777" w:rsidR="001C09D1" w:rsidRDefault="001C09D1" w:rsidP="001C09D1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A3D31" w14:textId="77777777" w:rsidR="001C09D1" w:rsidRDefault="001C09D1" w:rsidP="001C09D1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7CF4" w14:textId="77777777" w:rsidR="001C09D1" w:rsidRDefault="001C09D1" w:rsidP="001C09D1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89C19" w14:textId="77777777" w:rsidR="001C09D1" w:rsidRDefault="001C09D1" w:rsidP="001C09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491D82" w14:textId="77777777" w:rsidR="001C09D1" w:rsidRDefault="001C09D1" w:rsidP="001C09D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DE76F" w14:textId="77777777" w:rsidR="001C09D1" w:rsidRDefault="001C09D1" w:rsidP="001C09D1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453AE" w14:textId="77777777" w:rsidR="001C09D1" w:rsidRDefault="001C09D1" w:rsidP="001C09D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2B298E" w14:textId="77777777" w:rsidR="001C09D1" w:rsidRDefault="001C09D1" w:rsidP="001C09D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0E60347" w14:textId="77777777" w:rsidR="001C09D1" w:rsidRDefault="001C09D1" w:rsidP="001C09D1"/>
        </w:tc>
      </w:tr>
      <w:tr w:rsidR="001C09D1" w14:paraId="6E74F30E" w14:textId="77777777" w:rsidTr="00C569E5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3B20D" w14:textId="77777777" w:rsidR="001C09D1" w:rsidRPr="008341B6" w:rsidRDefault="001C09D1" w:rsidP="001C09D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25B4A" w14:textId="6B6F2F42" w:rsidR="001C09D1" w:rsidRDefault="0029679E" w:rsidP="00C569E5">
            <w:pPr>
              <w:spacing w:line="209" w:lineRule="auto"/>
            </w:pP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Барановичский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 лесхоз, УНП 200017622, 225320, г. Барановичи, ул. Маяковского, д. 7, р/с BY68AKBB36059170600551300000, Банк: Филиал № 802 ОАО "АСБ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 xml:space="preserve">" в г. Барановичи, г. Барановичи, ул.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Штоккерау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>, 8а. Код AKBBBY21802</w:t>
            </w:r>
          </w:p>
        </w:tc>
      </w:tr>
      <w:tr w:rsidR="001C09D1" w14:paraId="2A5BAFD1" w14:textId="77777777" w:rsidTr="00C50326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D63BD" w14:textId="77777777"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C0802AF" w14:textId="77777777" w:rsidR="001C09D1" w:rsidRDefault="001C09D1" w:rsidP="001C09D1"/>
        </w:tc>
      </w:tr>
      <w:tr w:rsidR="001C09D1" w14:paraId="12114E95" w14:textId="77777777" w:rsidTr="00C569E5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C044" w14:textId="77777777" w:rsidR="001C09D1" w:rsidRDefault="001C09D1" w:rsidP="001C09D1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C00B44B" w14:textId="77777777" w:rsidR="001C09D1" w:rsidRDefault="001C09D1" w:rsidP="001C09D1"/>
        </w:tc>
      </w:tr>
      <w:tr w:rsidR="0065454B" w14:paraId="2CBDBA97" w14:textId="77777777" w:rsidTr="0065454B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597C" w14:textId="77777777" w:rsidR="0065454B" w:rsidRDefault="0065454B" w:rsidP="001E60C5"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3CEA2725" w14:textId="77777777" w:rsidR="00A52C73" w:rsidRDefault="0065454B" w:rsidP="006A714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УНП 100026527</w:t>
            </w:r>
            <w:r w:rsidR="00A52C73" w:rsidRPr="00A5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220089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 Железнодорожная, 27</w:t>
            </w:r>
            <w:r w:rsidR="00A52C73" w:rsidRPr="00A5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5175BC18" w14:textId="0588140D" w:rsidR="0065454B" w:rsidRDefault="0065454B" w:rsidP="00DD6E52">
            <w:pPr>
              <w:spacing w:line="20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</w:t>
            </w:r>
            <w:r w:rsidR="00D0252C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="00D0252C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="00D0252C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ЦБУ 701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дирекция по г.</w:t>
            </w:r>
            <w:r w:rsidR="00DD6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Романовская Слобода,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BAPBBY2X</w:t>
            </w:r>
          </w:p>
        </w:tc>
      </w:tr>
      <w:tr w:rsidR="0065454B" w14:paraId="07D211A6" w14:textId="77777777" w:rsidTr="001E60C5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BEC7B" w14:textId="77777777" w:rsidR="0065454B" w:rsidRPr="00157823" w:rsidRDefault="0065454B" w:rsidP="001E60C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14:paraId="2F9BD1F3" w14:textId="77777777"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54B" w14:paraId="2E2E0C07" w14:textId="77777777" w:rsidTr="000B335C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D3E4" w14:textId="77777777" w:rsidR="0065454B" w:rsidRPr="000B335C" w:rsidRDefault="0065454B" w:rsidP="001E60C5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14:paraId="77FC8959" w14:textId="77777777" w:rsidR="0065454B" w:rsidRPr="00157823" w:rsidRDefault="0065454B" w:rsidP="006D0FF8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D1" w14:paraId="35CCF34E" w14:textId="77777777" w:rsidTr="006D0FF8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A3B113" w14:textId="26002FF7" w:rsidR="0025077F" w:rsidRDefault="0029679E" w:rsidP="005253EA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Настоящий акт подтверждает, что Исполнитель в полном объеме оказал услуги согласно прейскуранта №2, утвержденного приказом РУП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 от </w:t>
            </w:r>
            <w:r w:rsidR="00525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5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 №</w:t>
            </w:r>
            <w:r w:rsidR="00525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59:</w:t>
            </w:r>
          </w:p>
        </w:tc>
      </w:tr>
      <w:tr w:rsidR="00C50326" w14:paraId="470D3B1F" w14:textId="77777777" w:rsidTr="00B36582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C32B" w14:textId="77777777"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FB1F533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A8A8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E3B6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9D2D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9BF1" w14:textId="77777777" w:rsidR="00C50326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2E1B492A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9736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F359" w14:textId="77777777" w:rsidR="00C50326" w:rsidRPr="00157823" w:rsidRDefault="00C50326" w:rsidP="00C50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530E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22FF" w14:textId="77777777" w:rsidR="00C50326" w:rsidRDefault="00C50326" w:rsidP="00C50326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31027B" w14:paraId="64E208FE" w14:textId="77777777" w:rsidTr="00B36582">
        <w:trPr>
          <w:cantSplit/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EDB9" w14:textId="77777777" w:rsidR="0031027B" w:rsidRDefault="0031027B" w:rsidP="0031027B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CDC4" w14:textId="0404F28D" w:rsidR="0031027B" w:rsidRPr="001D17B1" w:rsidRDefault="0029679E" w:rsidP="000F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пакета программных продуктов АРМ "Лесопользование-</w:t>
            </w:r>
            <w:r w:rsidR="000F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и АРМ "Лесовосстановление"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9FD7" w14:textId="6040F4AB" w:rsidR="0031027B" w:rsidRPr="001D17B1" w:rsidRDefault="0029679E" w:rsidP="0031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A119" w14:textId="2876B2D0" w:rsidR="0031027B" w:rsidRPr="001D17B1" w:rsidRDefault="0029679E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F315" w14:textId="268A3B1E" w:rsidR="0031027B" w:rsidRPr="001D17B1" w:rsidRDefault="00393EF7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</w:t>
            </w:r>
            <w:r w:rsidR="000F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2C8B" w14:textId="35287E43" w:rsidR="0031027B" w:rsidRPr="001D17B1" w:rsidRDefault="00393EF7" w:rsidP="000F0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A803" w14:textId="0EF8C655" w:rsidR="0031027B" w:rsidRPr="001D17B1" w:rsidRDefault="0029679E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5AED" w14:textId="5E38ADB2" w:rsidR="0031027B" w:rsidRPr="001D17B1" w:rsidRDefault="00393EF7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F5C9" w14:textId="2D5B6393" w:rsidR="0031027B" w:rsidRPr="001D17B1" w:rsidRDefault="00393EF7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</w:tr>
      <w:tr w:rsidR="0031027B" w14:paraId="6CC2BFD8" w14:textId="77777777" w:rsidTr="00C50326">
        <w:trPr>
          <w:trHeight w:val="425"/>
        </w:trPr>
        <w:tc>
          <w:tcPr>
            <w:tcW w:w="8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E478" w14:textId="77777777" w:rsidR="0031027B" w:rsidRDefault="0031027B" w:rsidP="0031027B"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B486" w14:textId="19968D4F" w:rsidR="0031027B" w:rsidRPr="00157823" w:rsidRDefault="00393EF7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45DB" w14:textId="1DEA8B01" w:rsidR="0031027B" w:rsidRPr="00157823" w:rsidRDefault="00393EF7" w:rsidP="00310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</w:tr>
      <w:tr w:rsidR="00C50326" w14:paraId="5E92CDEE" w14:textId="77777777" w:rsidTr="00C569E5">
        <w:trPr>
          <w:trHeight w:val="1588"/>
        </w:trPr>
        <w:tc>
          <w:tcPr>
            <w:tcW w:w="1091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FDBB93" w14:textId="0C105550" w:rsidR="0029679E" w:rsidRDefault="0029679E" w:rsidP="007E5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.2023, п. 6 ст. 10 Закона Республики Беларусь от 12.07.2013 № 57-З "О бухгалтерском учете и отчетности",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 № 58",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Министерства финансов Республики Беларусь от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б отчетном периоде отражения хозяйственных операций в бухгалтерском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0646A0C8" w14:textId="25E3749F" w:rsidR="00C50326" w:rsidRDefault="00C50326" w:rsidP="007E51D0">
            <w:pPr>
              <w:jc w:val="both"/>
            </w:pPr>
          </w:p>
        </w:tc>
      </w:tr>
      <w:tr w:rsidR="004E498F" w14:paraId="5DA09B45" w14:textId="77777777" w:rsidTr="0049422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F302EB" w14:textId="5712E4CF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DAF2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B34D22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D550" w14:textId="77777777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DE2E3C" w14:textId="0AE0CE9E" w:rsidR="004E498F" w:rsidRPr="00494221" w:rsidRDefault="004E498F" w:rsidP="004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98F" w14:paraId="4151397A" w14:textId="77777777" w:rsidTr="00746E79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71A059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160F5" w14:textId="77777777" w:rsidR="004E498F" w:rsidRDefault="004E498F" w:rsidP="001E60C5"/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915CC3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A082CD" w14:textId="77777777" w:rsidR="004E498F" w:rsidRDefault="004E498F" w:rsidP="001E60C5"/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C6C3C6" w14:textId="77777777" w:rsidR="004E498F" w:rsidRDefault="004E498F" w:rsidP="004E498F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46E79" w14:paraId="7A57777C" w14:textId="77777777" w:rsidTr="00746E79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7D16E" w14:textId="77777777" w:rsidR="00746E79" w:rsidRPr="00157823" w:rsidRDefault="00746E79" w:rsidP="004E49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A38C3" w14:textId="77777777" w:rsidR="00746E79" w:rsidRDefault="00746E79" w:rsidP="001E60C5"/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05579" w14:textId="77777777" w:rsidR="00746E79" w:rsidRPr="00157823" w:rsidRDefault="00746E79" w:rsidP="004E49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9BEB7B" w14:textId="77777777" w:rsidR="00746E79" w:rsidRDefault="00746E79" w:rsidP="001E60C5"/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5B683" w14:textId="77777777" w:rsidR="00746E79" w:rsidRPr="00157823" w:rsidRDefault="00746E79" w:rsidP="004E49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5077F" w14:paraId="4BCA295E" w14:textId="77777777" w:rsidTr="00AD566F">
        <w:trPr>
          <w:trHeight w:val="353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0D40C" w14:textId="1F195515" w:rsidR="0025077F" w:rsidRPr="00A000D3" w:rsidRDefault="00A000D3" w:rsidP="00A000D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00D3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ПРИМЕР №2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3B283" w14:textId="77777777" w:rsidR="0025077F" w:rsidRDefault="0025077F" w:rsidP="001E60C5"/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449D8" w14:textId="77777777" w:rsidR="0025077F" w:rsidRPr="00157823" w:rsidRDefault="0025077F" w:rsidP="004E49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51BFC7" w14:textId="77777777" w:rsidR="0025077F" w:rsidRDefault="0025077F" w:rsidP="001E60C5"/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72D1A" w14:textId="77777777" w:rsidR="0025077F" w:rsidRPr="00157823" w:rsidRDefault="0025077F" w:rsidP="004E49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632AD" w14:paraId="53D1BBCF" w14:textId="77777777" w:rsidTr="0089606B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00A54A" w14:textId="77777777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21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C632AD" w14:paraId="74309C11" w14:textId="77777777" w:rsidTr="001E60C5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EC952" w14:textId="77777777" w:rsidR="00C632AD" w:rsidRDefault="00C632AD" w:rsidP="001E60C5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81E0F74" w14:textId="77777777" w:rsidR="00C632AD" w:rsidRDefault="00C632AD" w:rsidP="001E60C5"/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43A59E" w14:textId="77777777" w:rsidR="00C632AD" w:rsidRPr="001C09D1" w:rsidRDefault="00C632AD" w:rsidP="001E60C5"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5505" w14:textId="3DF42C3F" w:rsidR="00C632AD" w:rsidRPr="00AD140F" w:rsidRDefault="00C632AD" w:rsidP="001E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B8A9D" w14:textId="77777777" w:rsidR="00C632AD" w:rsidRDefault="00C632AD" w:rsidP="001E60C5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D19528" w14:textId="77777777" w:rsidR="00C632AD" w:rsidRDefault="00C632AD" w:rsidP="001E60C5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F53FD7E" w14:textId="77777777" w:rsidR="00C632AD" w:rsidRDefault="00C632AD" w:rsidP="001E60C5"/>
        </w:tc>
      </w:tr>
      <w:tr w:rsidR="00C632AD" w14:paraId="5139DF37" w14:textId="77777777" w:rsidTr="001E60C5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03B74" w14:textId="77777777" w:rsidR="00C632AD" w:rsidRDefault="00C632AD" w:rsidP="001E60C5"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58D9C" w14:textId="77777777" w:rsidR="00C632AD" w:rsidRDefault="00C632AD" w:rsidP="001E60C5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6638D" w14:textId="77777777" w:rsidR="00C632AD" w:rsidRDefault="00C632AD" w:rsidP="001E60C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5F5CF" w14:textId="77777777" w:rsidR="00C632AD" w:rsidRDefault="00C632AD" w:rsidP="001E60C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73DB05" w14:textId="77777777" w:rsidR="00C632AD" w:rsidRDefault="00C632AD" w:rsidP="001E60C5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619F8" w14:textId="77777777" w:rsidR="00C632AD" w:rsidRDefault="00C632AD" w:rsidP="001E60C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3F200C" w14:textId="77777777" w:rsidR="00C632AD" w:rsidRDefault="00C632AD" w:rsidP="001E60C5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6E35" w14:textId="28B6B78A" w:rsidR="00C632AD" w:rsidRDefault="0029679E" w:rsidP="001E60C5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апреля 2023 г.</w:t>
            </w:r>
          </w:p>
        </w:tc>
      </w:tr>
      <w:tr w:rsidR="00C632AD" w14:paraId="01594BA7" w14:textId="77777777" w:rsidTr="001E60C5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137A" w14:textId="77777777" w:rsidR="00C632AD" w:rsidRDefault="00C632AD" w:rsidP="001E60C5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733908A2" w14:textId="77777777" w:rsidR="00C632AD" w:rsidRDefault="00C632AD" w:rsidP="001E60C5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1C78" w14:textId="77777777" w:rsidR="00C632AD" w:rsidRDefault="00C632AD" w:rsidP="001E60C5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A1DE9" w14:textId="77777777" w:rsidR="00C632AD" w:rsidRDefault="00C632AD" w:rsidP="001E60C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1FEE" w14:textId="77777777" w:rsidR="00C632AD" w:rsidRDefault="00C632AD" w:rsidP="001E60C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17AE59" w14:textId="77777777" w:rsidR="00C632AD" w:rsidRDefault="00C632AD" w:rsidP="001E60C5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71B7" w14:textId="77777777" w:rsidR="00C632AD" w:rsidRDefault="00C632AD" w:rsidP="001E60C5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23D0" w14:textId="77777777" w:rsidR="00C632AD" w:rsidRDefault="00C632AD" w:rsidP="001E60C5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8DD474" w14:textId="77777777" w:rsidR="00C632AD" w:rsidRDefault="00C632AD" w:rsidP="001E60C5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21C4394" w14:textId="77777777" w:rsidR="00C632AD" w:rsidRDefault="00C632AD" w:rsidP="001E60C5"/>
        </w:tc>
      </w:tr>
      <w:tr w:rsidR="00C632AD" w14:paraId="2A2AF4CB" w14:textId="77777777" w:rsidTr="001E60C5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7F2B3" w14:textId="77777777" w:rsidR="00C632AD" w:rsidRPr="008341B6" w:rsidRDefault="00C632AD" w:rsidP="001E60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69D3E" w14:textId="52D60057" w:rsidR="00C632AD" w:rsidRDefault="0029679E" w:rsidP="001E60C5">
            <w:pPr>
              <w:spacing w:line="209" w:lineRule="auto"/>
            </w:pPr>
            <w:r>
              <w:rPr>
                <w:rStyle w:val="2Arial0"/>
                <w:rFonts w:ascii="Times New Roman" w:hAnsi="Times New Roman" w:cs="Times New Roman"/>
              </w:rPr>
              <w:t xml:space="preserve">Брестский лесхоз, УНП 200504021, 224022, г. Брест, ул. Кобринская, д. 53, р/с BY27AKBB30127203529171000000, Банк: Филиал № 100 - Брестское областное управление ОАО "АСБ </w:t>
            </w:r>
            <w:proofErr w:type="spellStart"/>
            <w:r>
              <w:rPr>
                <w:rStyle w:val="2Arial0"/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Style w:val="2Arial0"/>
                <w:rFonts w:ascii="Times New Roman" w:hAnsi="Times New Roman" w:cs="Times New Roman"/>
              </w:rPr>
              <w:t>", г. Брест, ул. Московская, 202. Код AKBBBY21100</w:t>
            </w:r>
          </w:p>
        </w:tc>
      </w:tr>
      <w:tr w:rsidR="00C632AD" w14:paraId="6BC57970" w14:textId="77777777" w:rsidTr="001E60C5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DDC19" w14:textId="77777777" w:rsidR="00C632AD" w:rsidRDefault="00C632AD" w:rsidP="001E60C5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1F193F2" w14:textId="77777777" w:rsidR="00C632AD" w:rsidRDefault="00C632AD" w:rsidP="001E60C5"/>
        </w:tc>
      </w:tr>
      <w:tr w:rsidR="00C632AD" w14:paraId="45D22C9F" w14:textId="77777777" w:rsidTr="001E60C5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0A551" w14:textId="77777777" w:rsidR="00C632AD" w:rsidRDefault="00C632AD" w:rsidP="001E60C5"/>
        </w:tc>
        <w:tc>
          <w:tcPr>
            <w:tcW w:w="934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C62CFFF" w14:textId="77777777" w:rsidR="00C632AD" w:rsidRDefault="00C632AD" w:rsidP="001E60C5"/>
        </w:tc>
      </w:tr>
      <w:tr w:rsidR="00C632AD" w14:paraId="70C2E3C1" w14:textId="77777777" w:rsidTr="001E60C5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6B870" w14:textId="77777777" w:rsidR="00C632AD" w:rsidRDefault="00C632AD" w:rsidP="001E60C5"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57D8B528" w14:textId="77777777" w:rsidR="00DD6E52" w:rsidRDefault="00DD6E52" w:rsidP="00DD6E52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УНП 100026527</w:t>
            </w:r>
            <w:r w:rsidRPr="00A5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220089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 Железнодорожная, 27</w:t>
            </w:r>
            <w:r w:rsidRPr="00A5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5FA24F23" w14:textId="2FAAAD9A" w:rsidR="00C632AD" w:rsidRPr="001D6F53" w:rsidRDefault="00DD6E52" w:rsidP="00DD6E52">
            <w:pPr>
              <w:spacing w:line="209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ЦБУ 701 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дирекция по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Романовская Слобода,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BAPBBY2X</w:t>
            </w:r>
          </w:p>
        </w:tc>
      </w:tr>
      <w:tr w:rsidR="00C632AD" w14:paraId="505836D0" w14:textId="77777777" w:rsidTr="001E60C5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84E7B" w14:textId="77777777" w:rsidR="00C632AD" w:rsidRPr="00157823" w:rsidRDefault="00C632AD" w:rsidP="001E60C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14:paraId="76D7D01F" w14:textId="77777777" w:rsidR="00C632AD" w:rsidRPr="00157823" w:rsidRDefault="00C632AD" w:rsidP="001E60C5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2AD" w14:paraId="20644C78" w14:textId="77777777" w:rsidTr="001E60C5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BA5A6" w14:textId="77777777" w:rsidR="00C632AD" w:rsidRPr="000B335C" w:rsidRDefault="00C632AD" w:rsidP="001E60C5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934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14:paraId="024EB437" w14:textId="77777777" w:rsidR="00C632AD" w:rsidRPr="00157823" w:rsidRDefault="00C632AD" w:rsidP="001E60C5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2AD" w14:paraId="31FC7ADD" w14:textId="77777777" w:rsidTr="001E60C5">
        <w:trPr>
          <w:trHeight w:val="318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D64AB3" w14:textId="3E8E73F4" w:rsidR="0025077F" w:rsidRDefault="00746E79" w:rsidP="003740B2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Настоящий акт подтверждает, что Исполнитель в полном объеме оказал услуги согласно прейскуранта №2, утвержденного приказом РУП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 от </w:t>
            </w:r>
            <w:r w:rsidR="003740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27.12.2023 №359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32AD" w14:paraId="6181DF06" w14:textId="77777777" w:rsidTr="001E60C5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2EDA" w14:textId="77777777" w:rsidR="00C632AD" w:rsidRDefault="00C632AD" w:rsidP="001E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74CC2E5E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CFCC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A47E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5862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C93" w14:textId="77777777" w:rsidR="00C632AD" w:rsidRDefault="00C632AD" w:rsidP="001E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1AB15D5B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198B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A6CA" w14:textId="77777777" w:rsidR="00C632AD" w:rsidRPr="00157823" w:rsidRDefault="00C632AD" w:rsidP="001E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5D31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D10D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61383B" w14:paraId="4CDA30B2" w14:textId="77777777" w:rsidTr="000F0C92">
        <w:trPr>
          <w:cantSplit/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9A09" w14:textId="3C5F37BE" w:rsidR="0061383B" w:rsidRPr="00A000D3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0185" w14:textId="304DDFAC" w:rsidR="0061383B" w:rsidRPr="001D17B1" w:rsidRDefault="0061383B" w:rsidP="0061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программного продукта АРМ "Лесопользование-4"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1246" w14:textId="7DD3EDE7" w:rsidR="0061383B" w:rsidRPr="001D17B1" w:rsidRDefault="0061383B" w:rsidP="0061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ED42" w14:textId="1E4D3353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D10C" w14:textId="048056E1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8B8E" w14:textId="527CC47C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AA65" w14:textId="3FD0AB05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9612" w14:textId="45479CDD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FEEB" w14:textId="7C42774D" w:rsidR="0061383B" w:rsidRPr="000F0C92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</w:tr>
      <w:tr w:rsidR="0061383B" w14:paraId="3B6A68CF" w14:textId="77777777" w:rsidTr="001E60C5">
        <w:trPr>
          <w:trHeight w:val="425"/>
        </w:trPr>
        <w:tc>
          <w:tcPr>
            <w:tcW w:w="8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D102" w14:textId="77777777" w:rsidR="0061383B" w:rsidRDefault="0061383B" w:rsidP="0061383B"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046F" w14:textId="74171B83" w:rsidR="0061383B" w:rsidRPr="00157823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CD78" w14:textId="0EFE2F0D" w:rsidR="0061383B" w:rsidRPr="00157823" w:rsidRDefault="0061383B" w:rsidP="00613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</w:tr>
      <w:tr w:rsidR="00C632AD" w14:paraId="48D6AE8A" w14:textId="77777777" w:rsidTr="001E60C5">
        <w:trPr>
          <w:trHeight w:val="1588"/>
        </w:trPr>
        <w:tc>
          <w:tcPr>
            <w:tcW w:w="1091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2C9169" w14:textId="77777777" w:rsidR="003740B2" w:rsidRDefault="0029679E" w:rsidP="0037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.2023, п. 6 ст. 10 Закона Республики Беларусь от 12.07.2013 № 57-З "О бухгалтерском учете и отчетности",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 № 58", </w:t>
            </w:r>
            <w:r w:rsidR="003740B2">
              <w:rPr>
                <w:rFonts w:ascii="Times New Roman" w:hAnsi="Times New Roman" w:cs="Times New Roman"/>
                <w:sz w:val="20"/>
                <w:szCs w:val="20"/>
              </w:rPr>
              <w:t>пункта 1 постановления Министерства финансов Республики Беларусь от 31.12.2021 № 79 "Об отчетном периоде отражения хозяйственных операций в бухгалтерском учете".</w:t>
            </w:r>
          </w:p>
          <w:p w14:paraId="7C439C78" w14:textId="082A69E1" w:rsidR="00C632AD" w:rsidRDefault="00C632AD" w:rsidP="001E60C5">
            <w:pPr>
              <w:jc w:val="both"/>
            </w:pPr>
          </w:p>
        </w:tc>
      </w:tr>
      <w:tr w:rsidR="00C632AD" w14:paraId="6A1365DD" w14:textId="77777777" w:rsidTr="001E60C5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F2C337" w14:textId="101DB97E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80213" w14:textId="77777777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B47EB9" w14:textId="77777777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67BB" w14:textId="77777777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8E59AF" w14:textId="6D6328B6" w:rsidR="00C632AD" w:rsidRPr="00494221" w:rsidRDefault="00C632AD" w:rsidP="001E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2AD" w14:paraId="2ADED559" w14:textId="77777777" w:rsidTr="001E60C5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37C095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B9D1" w14:textId="77777777" w:rsidR="00C632AD" w:rsidRDefault="00C632AD" w:rsidP="001E60C5"/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5C6EC7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1298B1" w14:textId="77777777" w:rsidR="00C632AD" w:rsidRDefault="00C632AD" w:rsidP="001E60C5"/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89452" w14:textId="77777777" w:rsidR="00C632AD" w:rsidRDefault="00C632AD" w:rsidP="001E60C5">
            <w:pPr>
              <w:jc w:val="center"/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98B9270" w14:textId="77777777" w:rsidR="00781D52" w:rsidRPr="001C09D1" w:rsidRDefault="00781D52" w:rsidP="0029679E"/>
    <w:sectPr w:rsidR="00781D52" w:rsidRPr="001C09D1" w:rsidSect="00C632A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0"/>
    <w:rsid w:val="000010C8"/>
    <w:rsid w:val="0000282D"/>
    <w:rsid w:val="00043975"/>
    <w:rsid w:val="000B335C"/>
    <w:rsid w:val="000F0C92"/>
    <w:rsid w:val="00107732"/>
    <w:rsid w:val="00125644"/>
    <w:rsid w:val="001C09D1"/>
    <w:rsid w:val="001D17B1"/>
    <w:rsid w:val="001D6F53"/>
    <w:rsid w:val="001D7120"/>
    <w:rsid w:val="001E60C5"/>
    <w:rsid w:val="00236342"/>
    <w:rsid w:val="0025077F"/>
    <w:rsid w:val="0029679E"/>
    <w:rsid w:val="002D2277"/>
    <w:rsid w:val="002F2A36"/>
    <w:rsid w:val="0031027B"/>
    <w:rsid w:val="00335CCB"/>
    <w:rsid w:val="003740B2"/>
    <w:rsid w:val="00393EF7"/>
    <w:rsid w:val="003B6AAB"/>
    <w:rsid w:val="00494221"/>
    <w:rsid w:val="004E498F"/>
    <w:rsid w:val="00512045"/>
    <w:rsid w:val="0051665A"/>
    <w:rsid w:val="005253EA"/>
    <w:rsid w:val="00583B98"/>
    <w:rsid w:val="0061383B"/>
    <w:rsid w:val="0065454B"/>
    <w:rsid w:val="006A7148"/>
    <w:rsid w:val="006B5A83"/>
    <w:rsid w:val="006D0FF8"/>
    <w:rsid w:val="006D7B66"/>
    <w:rsid w:val="0072033B"/>
    <w:rsid w:val="00746A71"/>
    <w:rsid w:val="00746E79"/>
    <w:rsid w:val="00781D52"/>
    <w:rsid w:val="00784804"/>
    <w:rsid w:val="007E51D0"/>
    <w:rsid w:val="00894C9B"/>
    <w:rsid w:val="0089606B"/>
    <w:rsid w:val="00900C7D"/>
    <w:rsid w:val="00A000D3"/>
    <w:rsid w:val="00A52C73"/>
    <w:rsid w:val="00A53686"/>
    <w:rsid w:val="00A5769F"/>
    <w:rsid w:val="00A577EE"/>
    <w:rsid w:val="00AD140F"/>
    <w:rsid w:val="00AD566F"/>
    <w:rsid w:val="00B36582"/>
    <w:rsid w:val="00BE1A4B"/>
    <w:rsid w:val="00C50326"/>
    <w:rsid w:val="00C569E5"/>
    <w:rsid w:val="00C632AD"/>
    <w:rsid w:val="00D0252C"/>
    <w:rsid w:val="00D27AF8"/>
    <w:rsid w:val="00D83486"/>
    <w:rsid w:val="00DD09F2"/>
    <w:rsid w:val="00DD6E52"/>
    <w:rsid w:val="00EA4FD0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6128C"/>
  <w15:chartTrackingRefBased/>
  <w15:docId w15:val="{C2759724-9613-4CF0-9ABF-17E730E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82D"/>
    <w:pPr>
      <w:spacing w:after="0" w:line="240" w:lineRule="auto"/>
    </w:pPr>
  </w:style>
  <w:style w:type="character" w:customStyle="1" w:styleId="2Arial">
    <w:name w:val="Основной текст (2) + Arial;Полужирный"/>
    <w:basedOn w:val="a0"/>
    <w:rsid w:val="0000282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"/>
    <w:aliases w:val="9 pt"/>
    <w:basedOn w:val="a0"/>
    <w:rsid w:val="00002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Специалист по Сопровождению ПО</cp:lastModifiedBy>
  <cp:revision>5</cp:revision>
  <cp:lastPrinted>2024-01-24T07:47:00Z</cp:lastPrinted>
  <dcterms:created xsi:type="dcterms:W3CDTF">2024-01-24T06:38:00Z</dcterms:created>
  <dcterms:modified xsi:type="dcterms:W3CDTF">2024-03-29T10:00:00Z</dcterms:modified>
</cp:coreProperties>
</file>